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25E" w:rsidRDefault="00C9425E">
      <w:r>
        <w:t xml:space="preserve">ANEXO 1. </w:t>
      </w:r>
      <w:r w:rsidRPr="00C9425E">
        <w:t>Reporte de Precios Internacionales de FEIBA x 500 generado a partir del archivo: Ficha_General_de_Regulación_de_Precios.xlsm / Tabla 2.1 Precios Inter (CONSTRUCCIÓN DEL PRI: LEVANTAMIENTO DE PRECIOS [Artículos 9 y 10]).</w:t>
      </w:r>
    </w:p>
    <w:p w:rsidR="00C9425E" w:rsidRDefault="00C9425E"/>
    <w:p w:rsidR="00C9425E" w:rsidRDefault="00C9425E">
      <w:r w:rsidRPr="00C9425E">
        <w:drawing>
          <wp:inline distT="0" distB="0" distL="0" distR="0">
            <wp:extent cx="8892540" cy="2051243"/>
            <wp:effectExtent l="1905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2051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25E" w:rsidRDefault="00C9425E">
      <w:r>
        <w:br w:type="page"/>
      </w:r>
    </w:p>
    <w:p w:rsidR="00C9425E" w:rsidRDefault="00C9425E">
      <w:r>
        <w:lastRenderedPageBreak/>
        <w:t>ANEXO 2. R</w:t>
      </w:r>
      <w:r w:rsidRPr="00C9425E">
        <w:t xml:space="preserve">eporte de Precios Internacionales ajustados de FEIBA x 500 generado a partir del archivo: Ficha_General_de_Regulación_de_Precios.xlsm / Tabla 2.2 </w:t>
      </w:r>
      <w:proofErr w:type="spellStart"/>
      <w:r w:rsidRPr="00C9425E">
        <w:t>Ps</w:t>
      </w:r>
      <w:proofErr w:type="spellEnd"/>
      <w:r w:rsidRPr="00C9425E">
        <w:t xml:space="preserve"> Inter Ajustados (CONSTRUCCIÓN DEL PRI: FACTORES DE AJUSTE [Artículo 11]).</w:t>
      </w:r>
    </w:p>
    <w:p w:rsidR="00C9425E" w:rsidRDefault="00C9425E"/>
    <w:p w:rsidR="00C9425E" w:rsidRDefault="00C9425E">
      <w:r w:rsidRPr="00C9425E">
        <w:drawing>
          <wp:inline distT="0" distB="0" distL="0" distR="0">
            <wp:extent cx="8892540" cy="2054073"/>
            <wp:effectExtent l="19050" t="0" r="3810" b="0"/>
            <wp:docPr id="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2054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192" w:rsidRDefault="00C9425E"/>
    <w:p w:rsidR="00C9425E" w:rsidRDefault="00C9425E">
      <w:r>
        <w:br w:type="page"/>
      </w:r>
    </w:p>
    <w:p w:rsidR="00C9425E" w:rsidRDefault="00C9425E">
      <w:r>
        <w:lastRenderedPageBreak/>
        <w:t xml:space="preserve">ANEXO 3. </w:t>
      </w:r>
      <w:r w:rsidRPr="00C9425E">
        <w:t xml:space="preserve">Reporte de Precios Internacionales ajustados a unidad mínima de concentración y tasa de cambio de FEIBA x 500 generado a partir del archivo: Ficha_General_de_Regulación_de_Precios.xlsm / Tabla 2.3 </w:t>
      </w:r>
      <w:proofErr w:type="spellStart"/>
      <w:r w:rsidRPr="00C9425E">
        <w:t>Ps</w:t>
      </w:r>
      <w:proofErr w:type="spellEnd"/>
      <w:r w:rsidRPr="00C9425E">
        <w:t xml:space="preserve"> </w:t>
      </w:r>
      <w:proofErr w:type="spellStart"/>
      <w:r w:rsidRPr="00C9425E">
        <w:t>Internnales</w:t>
      </w:r>
      <w:proofErr w:type="spellEnd"/>
      <w:r w:rsidRPr="00C9425E">
        <w:t xml:space="preserve"> COP y </w:t>
      </w:r>
      <w:proofErr w:type="spellStart"/>
      <w:r w:rsidRPr="00C9425E">
        <w:t>U.Min</w:t>
      </w:r>
      <w:proofErr w:type="spellEnd"/>
      <w:r w:rsidRPr="00C9425E">
        <w:t xml:space="preserve"> (CONSTRUCCIÓN DEL PRI: TASA DE CAMBIO Y UNIDAD MÍNIMA DE CONCENTRACIÓN [Artículos 9 y 12]).</w:t>
      </w:r>
    </w:p>
    <w:p w:rsidR="00C9425E" w:rsidRDefault="00C9425E">
      <w:r w:rsidRPr="00C9425E">
        <w:drawing>
          <wp:inline distT="0" distB="0" distL="0" distR="0">
            <wp:extent cx="8892540" cy="2113389"/>
            <wp:effectExtent l="19050" t="0" r="381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2113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9425E" w:rsidSect="00C9425E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revisionView w:inkAnnotations="0"/>
  <w:defaultTabStop w:val="708"/>
  <w:hyphenationZone w:val="425"/>
  <w:drawingGridHorizontalSpacing w:val="110"/>
  <w:displayHorizontalDrawingGridEvery w:val="2"/>
  <w:characterSpacingControl w:val="doNotCompress"/>
  <w:compat/>
  <w:rsids>
    <w:rsidRoot w:val="00C9425E"/>
    <w:rsid w:val="00007F6C"/>
    <w:rsid w:val="001C2383"/>
    <w:rsid w:val="003F4E56"/>
    <w:rsid w:val="00545D9E"/>
    <w:rsid w:val="00C42E25"/>
    <w:rsid w:val="00C94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E2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94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42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123</Words>
  <Characters>677</Characters>
  <Application>Microsoft Office Word</Application>
  <DocSecurity>0</DocSecurity>
  <Lines>5</Lines>
  <Paragraphs>1</Paragraphs>
  <ScaleCrop>false</ScaleCrop>
  <Company>Baxter Healthcare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ariasj2</dc:creator>
  <cp:keywords/>
  <dc:description/>
  <cp:lastModifiedBy>ariasj2</cp:lastModifiedBy>
  <cp:revision>1</cp:revision>
  <dcterms:created xsi:type="dcterms:W3CDTF">2013-08-02T14:05:00Z</dcterms:created>
  <dcterms:modified xsi:type="dcterms:W3CDTF">2013-08-02T14:10:00Z</dcterms:modified>
</cp:coreProperties>
</file>